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80FE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F35064" w:rsidRDefault="00425E25" w:rsidP="00425E25">
            <w:r>
              <w:rPr>
                <w:rFonts w:hint="cs"/>
                <w:rtl/>
              </w:rPr>
              <w:t>01</w:t>
            </w:r>
            <w:r w:rsidR="00F35064" w:rsidRPr="00F35064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12</w:t>
            </w:r>
            <w:r w:rsidR="00F35064" w:rsidRPr="00F35064">
              <w:rPr>
                <w:rFonts w:hint="cs"/>
                <w:rtl/>
              </w:rPr>
              <w:t>/</w:t>
            </w:r>
            <w:r w:rsidR="00D84ADB">
              <w:rPr>
                <w:rFonts w:hint="cs"/>
                <w:rtl/>
              </w:rPr>
              <w:t>2022</w:t>
            </w:r>
          </w:p>
        </w:tc>
      </w:tr>
    </w:tbl>
    <w:p w:rsidR="00332AFB" w:rsidRDefault="00380FE4" w:rsidP="00222867">
      <w:pPr>
        <w:rPr>
          <w:rtl/>
        </w:rPr>
      </w:pPr>
    </w:p>
    <w:p w:rsidR="00222867" w:rsidRDefault="00380FE4" w:rsidP="00222867">
      <w:pPr>
        <w:rPr>
          <w:rtl/>
        </w:rPr>
      </w:pPr>
    </w:p>
    <w:p w:rsidR="00222867" w:rsidRDefault="00380FE4" w:rsidP="00222867">
      <w:pPr>
        <w:rPr>
          <w:rtl/>
        </w:rPr>
      </w:pPr>
    </w:p>
    <w:p w:rsidR="00222867" w:rsidRDefault="00380FE4" w:rsidP="00222867">
      <w:pPr>
        <w:rPr>
          <w:rtl/>
        </w:rPr>
      </w:pPr>
    </w:p>
    <w:p w:rsidR="00222867" w:rsidRDefault="00380FE4" w:rsidP="00222867">
      <w:pPr>
        <w:rPr>
          <w:rtl/>
        </w:rPr>
      </w:pPr>
    </w:p>
    <w:p w:rsidR="00222867" w:rsidRDefault="00380FE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80FE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80FE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CDA" w:rsidRPr="00E92F74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רישוי ותחזוקה עבור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מוצרי </w:t>
            </w:r>
            <w:r w:rsidRPr="00E92F74">
              <w:rPr>
                <w:rFonts w:ascii="David" w:hAnsi="David" w:cs="David"/>
                <w:sz w:val="24"/>
                <w:szCs w:val="24"/>
              </w:rPr>
              <w:t>Additional Products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מתוצרת </w:t>
            </w:r>
            <w:r w:rsidRPr="00E92F74">
              <w:rPr>
                <w:rFonts w:ascii="David" w:hAnsi="David" w:cs="David"/>
                <w:sz w:val="24"/>
                <w:szCs w:val="24"/>
              </w:rPr>
              <w:t>Microsoft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E92F74">
              <w:rPr>
                <w:rFonts w:ascii="David" w:hAnsi="David" w:cs="David" w:hint="cs"/>
                <w:sz w:val="24"/>
                <w:szCs w:val="24"/>
                <w:rtl/>
              </w:rPr>
              <w:t>כדלקמן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:rsidR="00633CDA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</w:rPr>
            </w:pPr>
            <w:r w:rsidRPr="00E92F74">
              <w:rPr>
                <w:rFonts w:ascii="David" w:hAnsi="David" w:cs="David" w:hint="cs"/>
                <w:sz w:val="24"/>
                <w:szCs w:val="24"/>
                <w:rtl/>
              </w:rPr>
              <w:t>שרתי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92F74">
              <w:rPr>
                <w:rFonts w:ascii="David" w:hAnsi="David" w:cs="David"/>
                <w:sz w:val="24"/>
                <w:szCs w:val="24"/>
              </w:rPr>
              <w:t>SQL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A9327D">
              <w:rPr>
                <w:rFonts w:ascii="David" w:hAnsi="David" w:cs="David"/>
                <w:sz w:val="24"/>
                <w:szCs w:val="24"/>
                <w:rtl/>
              </w:rPr>
              <w:t xml:space="preserve">מערכות </w:t>
            </w:r>
            <w:r w:rsidRPr="00A9327D">
              <w:rPr>
                <w:rFonts w:ascii="David" w:hAnsi="David" w:cs="David"/>
                <w:sz w:val="24"/>
                <w:szCs w:val="24"/>
              </w:rPr>
              <w:t>Dynamics CRM / ERP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Pr="00763A3E">
              <w:rPr>
                <w:rFonts w:ascii="David" w:hAnsi="David" w:cs="David"/>
                <w:sz w:val="24"/>
                <w:szCs w:val="24"/>
                <w:rtl/>
              </w:rPr>
              <w:t xml:space="preserve">שרתי </w:t>
            </w:r>
            <w:r w:rsidRPr="00763A3E">
              <w:rPr>
                <w:rFonts w:ascii="David" w:hAnsi="David" w:cs="David"/>
                <w:sz w:val="24"/>
                <w:szCs w:val="24"/>
              </w:rPr>
              <w:t>SharePoint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:rsidR="00B53C37" w:rsidRPr="00E92F74" w:rsidRDefault="00B53C37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</w:tbl>
    <w:p w:rsidR="00222867" w:rsidRPr="00AF57E9" w:rsidRDefault="00380FE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80FE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80FE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F3506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35064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80FE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80FE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50A19" w:rsidTr="00A50A19">
        <w:tc>
          <w:tcPr>
            <w:tcW w:w="2675" w:type="dxa"/>
            <w:shd w:val="clear" w:color="auto" w:fill="E6E6E6"/>
            <w:hideMark/>
          </w:tcPr>
          <w:p w:rsidR="00A50A19" w:rsidRDefault="00A50A19" w:rsidP="00A50A19">
            <w:r w:rsidRPr="006A3506">
              <w:rPr>
                <w:rFonts w:asciiTheme="minorBidi" w:hAnsiTheme="minorBidi" w:cstheme="minorBidi"/>
                <w:sz w:val="22"/>
                <w:szCs w:val="22"/>
                <w:rtl/>
              </w:rPr>
              <w:t>יוביטק סולושנס בע"מ</w:t>
            </w:r>
          </w:p>
        </w:tc>
        <w:tc>
          <w:tcPr>
            <w:tcW w:w="6344" w:type="dxa"/>
            <w:gridSpan w:val="2"/>
          </w:tcPr>
          <w:p w:rsidR="00A50A19" w:rsidRDefault="00A50A19" w:rsidP="00A50A19">
            <w:r w:rsidRPr="006A3506">
              <w:rPr>
                <w:rFonts w:asciiTheme="minorBidi" w:hAnsiTheme="minorBidi" w:cstheme="minorBidi"/>
                <w:sz w:val="22"/>
                <w:szCs w:val="22"/>
                <w:rtl/>
              </w:rPr>
              <w:t>יוביטק סולושנס בע"מ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92F74" w:rsidRDefault="00A50A19">
            <w:pPr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787704">
              <w:rPr>
                <w:rFonts w:asciiTheme="minorBidi" w:hAnsiTheme="minorBidi" w:cstheme="minorBidi"/>
                <w:sz w:val="22"/>
                <w:szCs w:val="22"/>
              </w:rPr>
              <w:t> </w:t>
            </w:r>
            <w:r w:rsidRPr="00787704">
              <w:rPr>
                <w:rFonts w:asciiTheme="minorBidi" w:hAnsiTheme="minorBidi" w:cstheme="minorBidi"/>
                <w:sz w:val="22"/>
                <w:szCs w:val="22"/>
                <w:rtl/>
              </w:rPr>
              <w:t>514008333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425E25" w:rsidP="0059232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="00F9378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35064" w:rsidRPr="00F3506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מיליון ₪ כולל מע"מ</w:t>
            </w:r>
          </w:p>
        </w:tc>
      </w:tr>
      <w:tr w:rsidR="007548B0" w:rsidTr="00A50A19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22867" w:rsidRPr="00AF57E9" w:rsidRDefault="00D160CE" w:rsidP="00A50A1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D84ADB">
              <w:rPr>
                <w:rFonts w:ascii="Arial" w:hAnsi="Arial" w:hint="cs"/>
                <w:b/>
                <w:sz w:val="22"/>
                <w:szCs w:val="22"/>
                <w:rtl/>
              </w:rPr>
              <w:t>2023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F35064"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="00F35064"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A50A19">
              <w:rPr>
                <w:rFonts w:ascii="Arial" w:hAnsi="Arial" w:hint="cs"/>
                <w:b/>
                <w:sz w:val="22"/>
                <w:szCs w:val="22"/>
                <w:rtl/>
              </w:rPr>
              <w:t>01/01/2023</w:t>
            </w:r>
          </w:p>
        </w:tc>
      </w:tr>
    </w:tbl>
    <w:p w:rsidR="00222867" w:rsidRPr="00AF57E9" w:rsidRDefault="00380FE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80FE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80FE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325EA4">
        <w:trPr>
          <w:trHeight w:val="1325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33CDA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משרד הבריאות עושה שימוש נרחב במערכות רבות ומגוונות בפלטפורמות מבוססות </w:t>
            </w:r>
            <w:r w:rsidRPr="00E92F74">
              <w:rPr>
                <w:rFonts w:ascii="David" w:hAnsi="David" w:cs="David"/>
                <w:sz w:val="24"/>
                <w:szCs w:val="24"/>
              </w:rPr>
              <w:t>Microsoft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, על שלל מוצריהן. מינהל הרכש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במשרד האוצר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ביצע הליך מרכזי לבחינת קיומם של ספקים לפי סמכותו של החשב הכללי בתקנה 3א(א1) לתקנות </w:t>
            </w:r>
            <w:r w:rsidRPr="00425E25">
              <w:rPr>
                <w:rFonts w:ascii="David" w:hAnsi="David" w:cs="David"/>
                <w:sz w:val="24"/>
                <w:szCs w:val="24"/>
                <w:rtl/>
              </w:rPr>
              <w:t>חובת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המכרזים התשנ"ג-1993 וועדת הפטור המרכזית באוצר הכריזה על מיקרוסופט כספק יחיד עבור שתי קבוצות מוצרים, מתוך שלוש סה"כ, ובהתאמה אישרה התקשרות מרכזית בפטור עבור לשנת 2019 עבור כלל משרדי הממשלה. </w:t>
            </w:r>
          </w:p>
          <w:p w:rsidR="00633CDA" w:rsidRPr="00E92F74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עבור קבוצת המוצרים הנוספת,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נסתיים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בימים אלה הליך לבחירת מפיץ מורשה יחיד לכל משרדי הממשלה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, כאשר בסופו של הליך נבחר</w:t>
            </w:r>
            <w:r w:rsidR="00A927C3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A927C3">
              <w:rPr>
                <w:rFonts w:ascii="David" w:hAnsi="David" w:cs="David" w:hint="cs"/>
                <w:sz w:val="24"/>
                <w:szCs w:val="24"/>
                <w:rtl/>
              </w:rPr>
              <w:t xml:space="preserve">חברת </w:t>
            </w:r>
            <w:r w:rsidR="00324F25" w:rsidRPr="006A3506">
              <w:rPr>
                <w:rFonts w:asciiTheme="minorBidi" w:hAnsiTheme="minorBidi" w:cstheme="minorBidi"/>
                <w:sz w:val="22"/>
                <w:szCs w:val="22"/>
                <w:rtl/>
              </w:rPr>
              <w:t>יוביטק סולושנס בע"מ</w:t>
            </w:r>
            <w:r w:rsidR="00324F25"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 xml:space="preserve">כמפיץ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ה</w:t>
            </w:r>
            <w:r w:rsidRPr="00E92F74">
              <w:rPr>
                <w:rFonts w:ascii="David" w:hAnsi="David" w:cs="David"/>
                <w:sz w:val="24"/>
                <w:szCs w:val="24"/>
                <w:rtl/>
              </w:rPr>
              <w:t>בלעדי עבור משרדי הממשלה לרכש המוצרים מ-3 הקבוצות.</w:t>
            </w:r>
          </w:p>
          <w:p w:rsidR="005F5B89" w:rsidRDefault="00633CDA" w:rsidP="00E92F74">
            <w:pPr>
              <w:spacing w:line="276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מוצרי 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 xml:space="preserve">הקבוצה השלישית,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נשוא חוות דעת זו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מוטמעים כחלק בלתי נפרד מ</w:t>
            </w:r>
            <w:r w:rsidRPr="000410E7">
              <w:rPr>
                <w:rFonts w:ascii="David" w:hAnsi="David" w:cs="David"/>
                <w:sz w:val="24"/>
                <w:szCs w:val="24"/>
                <w:rtl/>
              </w:rPr>
              <w:t xml:space="preserve">מערכות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המחשוב המשרדיות,</w:t>
            </w:r>
            <w:r w:rsidRPr="000410E7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ואף מהוו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ים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בסיס ותשתית למערכות נוספות בהן עושה המשרד שימוש באופן שוטף.</w:t>
            </w:r>
            <w:r w:rsidRPr="000410E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החלפת מוצרים אלה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, חלף רכישת תחזוקה עבורם,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הינה</w:t>
            </w:r>
            <w:r w:rsidRPr="000410E7">
              <w:rPr>
                <w:rFonts w:ascii="David" w:hAnsi="David" w:cs="David" w:hint="cs"/>
                <w:sz w:val="24"/>
                <w:szCs w:val="24"/>
                <w:rtl/>
              </w:rPr>
              <w:t xml:space="preserve"> מורכבות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ביותר</w:t>
            </w:r>
            <w:r w:rsidR="006318F5">
              <w:rPr>
                <w:rFonts w:hint="cs"/>
                <w:rtl/>
              </w:rPr>
              <w:t>,</w:t>
            </w:r>
            <w:r w:rsidR="007861CF">
              <w:rPr>
                <w:rFonts w:hint="cs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מחייב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ת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זמן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ומאמץ</w:t>
            </w:r>
            <w:r w:rsidR="007861CF" w:rsidRPr="007861CF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7861CF" w:rsidRPr="007861CF">
              <w:rPr>
                <w:rFonts w:ascii="David" w:hAnsi="David" w:cs="David" w:hint="cs"/>
                <w:sz w:val="24"/>
                <w:szCs w:val="24"/>
                <w:rtl/>
              </w:rPr>
              <w:t>רב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ובסבירות גבוהה עתידה לגרום לקשיים ותקלות, תוך הוצאה כספית ניכרת עבור המשרד, בין היתר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>,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 xml:space="preserve">מטעמי </w:t>
            </w:r>
            <w:r w:rsidR="007861CF">
              <w:rPr>
                <w:rFonts w:ascii="David" w:hAnsi="David" w:cs="David" w:hint="cs"/>
                <w:sz w:val="24"/>
                <w:szCs w:val="24"/>
                <w:rtl/>
              </w:rPr>
              <w:t>הטמעה ו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הכשר</w:t>
            </w:r>
            <w:r w:rsidR="006318F5">
              <w:rPr>
                <w:rFonts w:ascii="David" w:hAnsi="David" w:cs="David" w:hint="cs"/>
                <w:sz w:val="24"/>
                <w:szCs w:val="24"/>
                <w:rtl/>
              </w:rPr>
              <w:t>ה בהיקף נרחב.</w:t>
            </w:r>
          </w:p>
          <w:p w:rsidR="007861CF" w:rsidRPr="00E92F74" w:rsidRDefault="007861CF" w:rsidP="00782862">
            <w:pPr>
              <w:spacing w:line="276" w:lineRule="auto"/>
              <w:jc w:val="both"/>
              <w:rPr>
                <w:rFonts w:asciiTheme="minorHAnsi" w:hAnsiTheme="minorHAnsi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בנסיבות </w:t>
            </w:r>
            <w:r w:rsidR="00E92F74">
              <w:rPr>
                <w:rFonts w:ascii="David" w:hAnsi="David" w:cs="David" w:hint="cs"/>
                <w:sz w:val="24"/>
                <w:szCs w:val="24"/>
                <w:rtl/>
              </w:rPr>
              <w:t>בהן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Theme="minorHAnsi" w:hAnsiTheme="minorHAnsi" w:cs="David"/>
                <w:sz w:val="24"/>
                <w:szCs w:val="24"/>
              </w:rPr>
              <w:t>Microsoft</w:t>
            </w:r>
            <w:r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הינה בגדר היצרן היחיד אשר יכול לספק המוצרים/השירות הנדרש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וחברת </w:t>
            </w:r>
            <w:r w:rsidR="00324F25" w:rsidRPr="006A3506">
              <w:rPr>
                <w:rFonts w:asciiTheme="minorBidi" w:hAnsiTheme="minorBidi" w:cstheme="minorBidi"/>
                <w:sz w:val="22"/>
                <w:szCs w:val="22"/>
                <w:rtl/>
              </w:rPr>
              <w:t>יוביטק סולושנס בע"מ</w:t>
            </w:r>
            <w:r w:rsidR="00324F25" w:rsidRPr="00E92F7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324F25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הי</w:t>
            </w:r>
            <w:r w:rsidR="00782862">
              <w:rPr>
                <w:rFonts w:asciiTheme="minorHAnsi" w:hAnsiTheme="minorHAnsi" w:cs="David" w:hint="cs"/>
                <w:sz w:val="24"/>
                <w:szCs w:val="24"/>
                <w:rtl/>
              </w:rPr>
              <w:t>נה בגדר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המפיץ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הבלעדי שנ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ב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חר ב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מסגרת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הליך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מרכזי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אותו ערך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 xml:space="preserve"> 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החשכ</w:t>
            </w:r>
            <w:r w:rsidR="00E92F74" w:rsidRPr="007861CF">
              <w:rPr>
                <w:rFonts w:asciiTheme="minorHAnsi" w:hAnsiTheme="minorHAnsi" w:cs="David"/>
                <w:sz w:val="24"/>
                <w:szCs w:val="24"/>
                <w:rtl/>
              </w:rPr>
              <w:t>"</w:t>
            </w:r>
            <w:r w:rsidR="00E92F74" w:rsidRPr="007861CF">
              <w:rPr>
                <w:rFonts w:asciiTheme="minorHAnsi" w:hAnsiTheme="minorHAnsi" w:cs="David" w:hint="cs"/>
                <w:sz w:val="24"/>
                <w:szCs w:val="24"/>
                <w:rtl/>
              </w:rPr>
              <w:t>ל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, הרי ש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התקשרות 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המשרד עם האחרונה מתחייבת לנוכח היותה 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מי שלפי זכויות מכוח</w:t>
            </w:r>
            <w:r w:rsidR="00782862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דין או בהתאם למצב הדברים בפועל, 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היחיד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ה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המסוגל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ת</w:t>
            </w:r>
            <w:r w:rsidR="00E92F74" w:rsidRPr="00E92F74">
              <w:rPr>
                <w:rFonts w:asciiTheme="minorHAnsi" w:hAnsiTheme="minorHAnsi" w:cs="David" w:hint="cs"/>
                <w:sz w:val="24"/>
                <w:szCs w:val="24"/>
                <w:rtl/>
              </w:rPr>
              <w:t xml:space="preserve"> לבצע את נושא ההתקשרות</w:t>
            </w:r>
            <w:r w:rsidR="00E92F74">
              <w:rPr>
                <w:rFonts w:asciiTheme="minorHAnsi" w:hAnsiTheme="minorHAnsi" w:cs="David" w:hint="cs"/>
                <w:sz w:val="24"/>
                <w:szCs w:val="24"/>
                <w:rtl/>
              </w:rPr>
              <w:t>.</w:t>
            </w:r>
          </w:p>
        </w:tc>
      </w:tr>
    </w:tbl>
    <w:p w:rsidR="00222867" w:rsidRPr="008D4C60" w:rsidRDefault="00380FE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80FE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F35064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064" w:rsidRPr="00AF57E9" w:rsidRDefault="00F35064" w:rsidP="00F35064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B33F77C" wp14:editId="03AA25FE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380FE4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A50A19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A50A19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1435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816" cy="5155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0FE4" w:rsidRDefault="00380FE4">
      <w:r>
        <w:separator/>
      </w:r>
    </w:p>
  </w:endnote>
  <w:endnote w:type="continuationSeparator" w:id="0">
    <w:p w:rsidR="00380FE4" w:rsidRDefault="00380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C7014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C7014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380FE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380FE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0FE4" w:rsidRDefault="00380FE4">
      <w:r>
        <w:separator/>
      </w:r>
    </w:p>
  </w:footnote>
  <w:footnote w:type="continuationSeparator" w:id="0">
    <w:p w:rsidR="00380FE4" w:rsidRDefault="00380F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80FE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80FE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80FE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80FE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80FE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80FE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380FE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80B6BEE"/>
    <w:multiLevelType w:val="multilevel"/>
    <w:tmpl w:val="0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D5C29"/>
    <w:rsid w:val="00324F25"/>
    <w:rsid w:val="00325EA4"/>
    <w:rsid w:val="00336CDD"/>
    <w:rsid w:val="00380FE4"/>
    <w:rsid w:val="00425E25"/>
    <w:rsid w:val="00455C0F"/>
    <w:rsid w:val="00572407"/>
    <w:rsid w:val="0059232C"/>
    <w:rsid w:val="005F5B89"/>
    <w:rsid w:val="006318F5"/>
    <w:rsid w:val="00633CDA"/>
    <w:rsid w:val="00675430"/>
    <w:rsid w:val="00694B79"/>
    <w:rsid w:val="007548B0"/>
    <w:rsid w:val="00782862"/>
    <w:rsid w:val="00785EF3"/>
    <w:rsid w:val="007861CF"/>
    <w:rsid w:val="008D4C60"/>
    <w:rsid w:val="009B6B29"/>
    <w:rsid w:val="009F7FB7"/>
    <w:rsid w:val="00A4399E"/>
    <w:rsid w:val="00A50A19"/>
    <w:rsid w:val="00A927C3"/>
    <w:rsid w:val="00AA64C3"/>
    <w:rsid w:val="00AC7014"/>
    <w:rsid w:val="00B07843"/>
    <w:rsid w:val="00B53C37"/>
    <w:rsid w:val="00BF478B"/>
    <w:rsid w:val="00C95860"/>
    <w:rsid w:val="00CA5435"/>
    <w:rsid w:val="00CB1013"/>
    <w:rsid w:val="00D160CE"/>
    <w:rsid w:val="00D40A43"/>
    <w:rsid w:val="00D72447"/>
    <w:rsid w:val="00D84ADB"/>
    <w:rsid w:val="00D96B51"/>
    <w:rsid w:val="00E8203D"/>
    <w:rsid w:val="00E92F74"/>
    <w:rsid w:val="00F35064"/>
    <w:rsid w:val="00F93788"/>
    <w:rsid w:val="00FB02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CFDBDAC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11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4BAE63-F92F-44EB-AFFE-662E7D10F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1</Pages>
  <Words>532</Words>
  <Characters>2662</Characters>
  <Application>Microsoft Office Word</Application>
  <DocSecurity>0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אתי מלאייב</cp:lastModifiedBy>
  <cp:revision>4</cp:revision>
  <dcterms:created xsi:type="dcterms:W3CDTF">2022-12-01T09:37:00Z</dcterms:created>
  <dcterms:modified xsi:type="dcterms:W3CDTF">2022-12-05T13:12:00Z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